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0B" w:rsidRPr="003948ED" w:rsidRDefault="003948ED" w:rsidP="003948ED">
      <w:pPr>
        <w:rPr>
          <w:b/>
          <w:color w:val="17365D" w:themeColor="text2" w:themeShade="BF"/>
          <w:sz w:val="36"/>
          <w:szCs w:val="36"/>
          <w:u w:val="single"/>
        </w:rPr>
      </w:pPr>
      <w:r w:rsidRPr="003948ED">
        <w:rPr>
          <w:b/>
          <w:color w:val="17365D" w:themeColor="text2" w:themeShade="BF"/>
          <w:sz w:val="36"/>
          <w:szCs w:val="36"/>
          <w:u w:val="single"/>
        </w:rPr>
        <w:t xml:space="preserve">10 Key </w:t>
      </w:r>
      <w:r w:rsidR="00271D72">
        <w:rPr>
          <w:b/>
          <w:color w:val="17365D" w:themeColor="text2" w:themeShade="BF"/>
          <w:sz w:val="36"/>
          <w:szCs w:val="36"/>
          <w:u w:val="single"/>
        </w:rPr>
        <w:t>Points</w:t>
      </w:r>
    </w:p>
    <w:p w:rsidR="009A766E" w:rsidRPr="003948ED" w:rsidRDefault="006F379D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>Define topic</w:t>
      </w:r>
    </w:p>
    <w:p w:rsidR="009A766E" w:rsidRPr="003948ED" w:rsidRDefault="009A766E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 xml:space="preserve">Brainstorming </w:t>
      </w:r>
    </w:p>
    <w:p w:rsidR="009A766E" w:rsidRPr="003948ED" w:rsidRDefault="006564F6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 xml:space="preserve">Collecting information  </w:t>
      </w:r>
    </w:p>
    <w:p w:rsidR="006564F6" w:rsidRPr="003948ED" w:rsidRDefault="006564F6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 xml:space="preserve">Generating Ideas </w:t>
      </w:r>
    </w:p>
    <w:p w:rsidR="006564F6" w:rsidRPr="003948ED" w:rsidRDefault="00AC00F3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>Outline</w:t>
      </w:r>
      <w:bookmarkStart w:id="0" w:name="_GoBack"/>
      <w:bookmarkEnd w:id="0"/>
    </w:p>
    <w:p w:rsidR="006564F6" w:rsidRPr="003948ED" w:rsidRDefault="0050560C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 xml:space="preserve">Direct Pattern </w:t>
      </w:r>
    </w:p>
    <w:p w:rsidR="0050560C" w:rsidRPr="003948ED" w:rsidRDefault="0050560C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>Indirect Pattern</w:t>
      </w:r>
    </w:p>
    <w:p w:rsidR="0050560C" w:rsidRPr="003948ED" w:rsidRDefault="006F379D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 xml:space="preserve"> Composition </w:t>
      </w:r>
    </w:p>
    <w:p w:rsidR="0050560C" w:rsidRPr="003948ED" w:rsidRDefault="0050560C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 xml:space="preserve"> Effective sentences </w:t>
      </w:r>
    </w:p>
    <w:p w:rsidR="003948ED" w:rsidRPr="003948ED" w:rsidRDefault="003948ED" w:rsidP="009A766E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3948ED">
        <w:rPr>
          <w:b/>
          <w:color w:val="17365D" w:themeColor="text2" w:themeShade="BF"/>
          <w:sz w:val="28"/>
          <w:szCs w:val="28"/>
        </w:rPr>
        <w:t xml:space="preserve">  Passive and Active voices</w:t>
      </w:r>
    </w:p>
    <w:p w:rsidR="006564F6" w:rsidRPr="009A766E" w:rsidRDefault="006564F6" w:rsidP="006564F6">
      <w:pPr>
        <w:pStyle w:val="ListParagraph"/>
        <w:rPr>
          <w:sz w:val="28"/>
          <w:szCs w:val="28"/>
        </w:rPr>
      </w:pPr>
    </w:p>
    <w:sectPr w:rsidR="006564F6" w:rsidRPr="009A766E" w:rsidSect="00B91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4784"/>
    <w:multiLevelType w:val="hybridMultilevel"/>
    <w:tmpl w:val="A5400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A64A9F5E-7560-414D-9CC4-E98C07067130}"/>
    <w:docVar w:name="dgnword-eventsink" w:val="74434360"/>
  </w:docVars>
  <w:rsids>
    <w:rsidRoot w:val="009A766E"/>
    <w:rsid w:val="0007067C"/>
    <w:rsid w:val="00271D72"/>
    <w:rsid w:val="003948ED"/>
    <w:rsid w:val="004A60DA"/>
    <w:rsid w:val="004C17F1"/>
    <w:rsid w:val="0050560C"/>
    <w:rsid w:val="005F4A0B"/>
    <w:rsid w:val="006564F6"/>
    <w:rsid w:val="006F379D"/>
    <w:rsid w:val="008D472C"/>
    <w:rsid w:val="009A766E"/>
    <w:rsid w:val="00AC00F3"/>
    <w:rsid w:val="00B66E16"/>
    <w:rsid w:val="00B91317"/>
    <w:rsid w:val="00D86EF9"/>
    <w:rsid w:val="00F4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 Khan</dc:creator>
  <cp:lastModifiedBy>help</cp:lastModifiedBy>
  <cp:revision>4</cp:revision>
  <dcterms:created xsi:type="dcterms:W3CDTF">2011-10-25T09:11:00Z</dcterms:created>
  <dcterms:modified xsi:type="dcterms:W3CDTF">2011-10-26T18:35:00Z</dcterms:modified>
</cp:coreProperties>
</file>